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 w:line="276" w:lineRule="auto"/>
        <w:jc w:val="center"/>
      </w:pPr>
      <w:r>
        <w:rPr>
          <w:rFonts w:ascii="Times New Roman" w:hAnsi="Times New Roman" w:cs="Times New Roman"/>
          <w:b/>
          <w:sz w:val="32"/>
          <w:szCs w:val="32"/>
        </w:rPr>
        <w:t xml:space="preserve">Согласие на обработку персональных данных</w:t>
      </w:r>
    </w:p>
    <w:p>
      <w:pPr>
        <w:spacing w:before="0" w:after="240" w:line="276" w:lineRule="auto"/>
        <w:jc w:val="center"/>
      </w:pPr>
      <w:r>
        <w:rPr>
          <w:rFonts w:ascii="Times New Roman" w:hAnsi="Times New Roman" w:cs="Times New Roman"/>
          <w:i/>
          <w:sz w:val="24"/>
          <w:szCs w:val="24"/>
        </w:rPr>
        <w:t xml:space="preserve">Что человек разрешает сделать со своими данными, отправляя форму на сайте Н15</w:t>
      </w:r>
    </w:p>
    <w:p>
      <w:pPr>
        <w:spacing w:before="0" w:after="40" w:line="276" w:lineRule="auto"/>
        <w:jc w:val="center"/>
      </w:pPr>
      <w:r>
        <w:rPr>
          <w:rFonts w:ascii="Times New Roman" w:hAnsi="Times New Roman" w:cs="Times New Roman"/>
          <w:sz w:val="20"/>
          <w:szCs w:val="20"/>
        </w:rPr>
        <w:t xml:space="preserve">Редакция документа: 26 сентября 2026 года. Версия: 1.0 от 26.09.2026.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240" w:line="276" w:lineRule="auto"/>
        <w:jc w:val="both"/>
      </w:pPr>
      <w:r>
        <w:rPr>
          <w:rFonts w:ascii="Times New Roman" w:hAnsi="Times New Roman" w:cs="Times New Roman"/>
          <w:i/>
          <w:sz w:val="22"/>
          <w:szCs w:val="22"/>
        </w:rPr>
        <w:t xml:space="preserve">Этот документ — то согласие, которое посетитель даёт, отмечая галочку перед отправкой формы на сайте. Отмеченная галочка, дата и версия этого документа сохраняются вместе с обращением, поэтому всегда видно, на что именно человек согласился и когда.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1. Кто даёт согласие и кто его получает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Согласие даёт посетитель сайта n15-realty.ru (далее — Субъект персональных данных). Оператор персональных данных — Агентство недвижимости Н15 (далее — Оператор), г. Владикавказ, Республика Северная Осетия — Алания.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Согласие даётся свободно, своей волей и в своём интересе. Отмечая галочку, Субъект подтверждает, что действует от своего имени, сообщает о себе достоверные сведения и достиг возраста 18 лет.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2. Какие данные обрабатываются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Данные, которые Субъект указывает сам: имя, номер телефона, адрес электронной почты, название компании и текст сообщения — в формах обратной связи, заявке на просмотр объекта, расчёте ипотеки, заявке на рекламное размещение и в формах доски объявлений.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Если Субъект размещает объявление как собственник, обрабатываются также сведения об объекте и о правах на него, которые он сообщает в объявлении и по запросу Оператора, — в объёме, необходимом для проверки объявления.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Технические сведения, сохраняемые автоматически: время обращения, адрес страницы, с которого отправлена форма, тип устройства и браузера, а также обезличенная статистика посещений (см. Политику обработки персональных данных).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Оператор не обрабатывает специальные категории персональных данных (о здоровье, национальности, вероисповедании, политических взглядах) и биометрические персональные данные: фотографии объектов к ним не относятся.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3. Цели обработки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Ответить на обращение и связаться с Субъектом по указанным им контактам.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Подобрать объект недвижимости, организовать просмотр и сопроводить сделку, включая подготовку и исполнение договора, стороной которого является Субъект.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Рассчитать условия ипотеки и, если Субъект об этом просит, передать заявку в банк.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Рассмотреть заявку на размещение объявления или рекламного материала, провести проверку и опубликовать материал на сайте.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Связаться с автором объявления по обращениям покупателей и по вопросам работы доски объявлений.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Вести внутренний учёт обращений и заявок, а также улучшать работу сайта.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Направлять рекламные сообщения о новых объектах и услугах — только если Субъект дал на это отдельное согласие (статья 18 Федерального закона «О рекламе»).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4. Что Оператор делает с данными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Сбор, запись, систематизация, накопление, хранение, уточнение (обновление, изменение), извлечение, использование, передача (предоставление и доступ), обезличивание, блокирование, удаление и уничтожение.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Обработка ведётся смешанным способом: с использованием средств автоматизации и без них. Решения, порождающие юридические последствия, исключительно автоматизированным путём не принимаются.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Данные не передаются по открытым каналам: сайт работает по защищённому соединению, доступ к обращениям есть только у уполномоченных сотрудников Оператора.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5. Кому Оператор передаёт данные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Персональные данные не продаются и не публикуются. Они передаются только тем, без кого нельзя выполнить запрос Субъекта: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сотрудникам и агентам Оператора, работающим с обращением;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банку — если Субъект просит рассмотреть ипотечную заявку;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оператору рекламных данных — если размещение требует маркировки интернет-рекламы;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подрядчикам Оператора, которые обеспечивают работу сайта и связи, — в объёме, нужном для их работы, и по договору с условием о конфиденциальности;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государственным органам — по требованиям, предусмотренным законом.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Обезличенную статистику посещений получает сервис веб-аналитики Яндекс.Метрика. Имена, телефоны и тексты сообщений из форм в неё не передаются.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6. Срок действия согласия и срок хранения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Согласие действует до его отзыва Субъектом, а при отсутствии отзыва — в течение срока, необходимого для целей обработки.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Обращения и заявки хранятся три года с момента последнего взаимодействия с Субъектом. Документы по сделкам и по размещению хранятся в сроки, установленные законодательством и договором. После этого данные удаляются или обезличиваются.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7. Как отозвать согласие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Согласие можно отозвать в любой момент: письмом на адрес info@n15-realty.ru или звонком по телефону 8 958 116-15-15. В обращении достаточно указать имя, телефон или почту, по которым отправлялась форма, и само требование об отзыве.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Оператор прекращает обработку и удаляет данные в течение 30 дней с даты получения отзыва, кроме случаев, когда закон или договор обязывают хранить их дальше. Отзыв не влияет на обработку, выполненную до его получения, и не отменяет уже заключённые договоры.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8. Что сохраняется вместе с обращением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Вместе с обращением сохраняются: состав отмеченных согласий, дата и время их проставления, а также версия каждого документа, ссылка на который была в форме.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Это нужно, чтобы при спорах подтвердить, на что именно и в какой редакции согласился Субъект: если текст документа изменится, для уже отправленной формы останется та редакция, которую человек принимал.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Редакция настоящего согласия: 26 сентября 2026 года, версия 1.0 от 26.09.2026.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9. Реквизиты Оператора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Агентство недвижимости Н15, г. Владикавказ, Республика Северная Осетия — Алания. Телефон: 8 958 116-15-15. Почта: info@n15-realty.ru. Сайт: n15-realty.ru.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60" w:line="276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Агентство недвижимости Н15, г. Владикавказ, Республика Северная Осетия — Алания. Телефон: 8 958 116-15-15. Почта: info@n15-realty.ru. Сайт: n15-realty.ru.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18"/>
          <w:szCs w:val="18"/>
        </w:rPr>
        <w:t xml:space="preserve">Документ опубликован на сайте n15-realty.ru и выгружен 27 сентября 2026 года. Актуальная редакция — на странице документа: печатная форма повторяет текст страницы на дату выгрузки.</w:t>
      </w:r>
    </w:p>
    <w:sectPr>
      <w:footerReference w:type="default" r:id="rId2"/>
      <w:pgSz w:w="11906" w:h="16838"/>
      <w:pgMar w:top="1134" w:right="850" w:bottom="1134" w:left="1134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rPr>
        <w:sz w:val="18"/>
        <w:color w:val="6B6B6B"/>
      </w:rPr>
    </w:pPr>
    <w:r>
      <w:rPr>
        <w:sz w:val="18"/>
        <w:color w:val="6B6B6B"/>
      </w:rPr>
      <w:t xml:space="preserve">Согласие на обработку персональных данных · n15-realty.ru · 26 сентября 2026 года</w:t>
    </w:r>
    <w:r>
      <w:rPr>
        <w:sz w:val="18"/>
        <w:color w:val="6B6B6B"/>
      </w:rPr>
      <w:tab/>
    </w:r>
    <w:r>
      <w:rPr>
        <w:sz w:val="18"/>
        <w:color w:val="6B6B6B"/>
      </w:rPr>
      <w:t xml:space="preserve">стр.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